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F2ED" w14:textId="76936716" w:rsidR="00A24057" w:rsidRDefault="00A24057" w:rsidP="00A24057">
      <w:pPr>
        <w:spacing w:after="57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r>
        <w:rPr>
          <w:rFonts w:eastAsia="Times New Roman"/>
          <w:b/>
          <w:bCs/>
          <w:sz w:val="28"/>
          <w:szCs w:val="28"/>
        </w:rPr>
        <w:t xml:space="preserve">  </w:t>
      </w:r>
      <w:r w:rsidR="00BF15AB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328E7">
        <w:rPr>
          <w:b/>
          <w:bCs/>
          <w:sz w:val="28"/>
          <w:szCs w:val="28"/>
        </w:rPr>
        <w:t>2022</w:t>
      </w:r>
    </w:p>
    <w:p w14:paraId="42346A1B" w14:textId="73508AA1" w:rsidR="00A24057" w:rsidRDefault="00A24057" w:rsidP="00A24057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BF15AB">
        <w:rPr>
          <w:rFonts w:eastAsia="Times New Roman"/>
        </w:rPr>
        <w:t>18</w:t>
      </w:r>
      <w:r w:rsidR="00C328E7">
        <w:rPr>
          <w:rFonts w:eastAsia="Times New Roman"/>
        </w:rPr>
        <w:t>.</w:t>
      </w:r>
      <w:r w:rsidR="00CB2428">
        <w:rPr>
          <w:rFonts w:eastAsia="Times New Roman"/>
        </w:rPr>
        <w:t xml:space="preserve"> </w:t>
      </w:r>
      <w:r w:rsidR="00BF15AB">
        <w:rPr>
          <w:rFonts w:eastAsia="Times New Roman"/>
        </w:rPr>
        <w:t>květn</w:t>
      </w:r>
      <w:r w:rsidR="00C328E7">
        <w:rPr>
          <w:rFonts w:eastAsia="Times New Roman"/>
        </w:rPr>
        <w:t>a 2022</w:t>
      </w:r>
    </w:p>
    <w:p w14:paraId="6FD758E2" w14:textId="1D8DF343" w:rsidR="00A24057" w:rsidRDefault="00A24057" w:rsidP="00A24057">
      <w:pPr>
        <w:jc w:val="center"/>
        <w:rPr>
          <w:rFonts w:eastAsia="Times New Roman"/>
        </w:rPr>
      </w:pPr>
    </w:p>
    <w:p w14:paraId="3379D674" w14:textId="67CFF08D" w:rsidR="00A24057" w:rsidRDefault="00A24057" w:rsidP="00A24057">
      <w:pPr>
        <w:rPr>
          <w:rFonts w:eastAsia="Times New Roman"/>
        </w:rPr>
      </w:pP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obce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</w:p>
    <w:p w14:paraId="7A7719C4" w14:textId="77777777" w:rsidR="00A24057" w:rsidRDefault="00A24057" w:rsidP="00A24057"/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24C7AAD3" w14:textId="208EBEC7" w:rsidR="00A24057" w:rsidRPr="00A9719A" w:rsidRDefault="00BF15AB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  <w:iCs/>
        </w:rPr>
        <w:t>Závěrečný účet</w:t>
      </w:r>
      <w:r w:rsidR="00C05B10">
        <w:rPr>
          <w:rFonts w:eastAsia="Times New Roman"/>
          <w:iCs/>
        </w:rPr>
        <w:t xml:space="preserve"> a účetní závěrku </w:t>
      </w:r>
      <w:r>
        <w:rPr>
          <w:rFonts w:eastAsia="Times New Roman"/>
          <w:iCs/>
        </w:rPr>
        <w:t xml:space="preserve">obce za rok 2021 </w:t>
      </w:r>
      <w:r w:rsidR="008F648C">
        <w:rPr>
          <w:rFonts w:eastAsia="Times New Roman"/>
          <w:iCs/>
        </w:rPr>
        <w:t>a vyslovuje souhlas s celoročním hospodařením obce bez výhrad</w:t>
      </w:r>
    </w:p>
    <w:p w14:paraId="1AF12836" w14:textId="1704B147" w:rsidR="00A24057" w:rsidRDefault="00BF15AB" w:rsidP="00BF15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/>
        </w:rPr>
      </w:pPr>
      <w:r w:rsidRPr="00BF15AB">
        <w:rPr>
          <w:rFonts w:eastAsia="Times New Roman"/>
        </w:rPr>
        <w:t>El. přípojku k panu Starému</w:t>
      </w:r>
    </w:p>
    <w:p w14:paraId="2A11A5C5" w14:textId="54C37EFE" w:rsidR="00BF15AB" w:rsidRDefault="008F648C" w:rsidP="00BF15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Výběr firmy</w:t>
      </w:r>
      <w:r w:rsidR="00BF15AB">
        <w:rPr>
          <w:rFonts w:eastAsia="Times New Roman"/>
        </w:rPr>
        <w:t xml:space="preserve"> Polabská lesní s.r.o. na kácení obecního lesa</w:t>
      </w:r>
    </w:p>
    <w:p w14:paraId="59006D39" w14:textId="5C5D7D9A" w:rsidR="00BF15AB" w:rsidRDefault="00BF15AB" w:rsidP="00BF15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Rozpočtové opatření č. 1/2022</w:t>
      </w:r>
      <w:r w:rsidR="00CB2428">
        <w:rPr>
          <w:rFonts w:eastAsia="Times New Roman"/>
        </w:rPr>
        <w:t xml:space="preserve"> s výdaji ve výši 52 500 Kč</w:t>
      </w:r>
    </w:p>
    <w:p w14:paraId="0DEAD199" w14:textId="77777777" w:rsidR="008F648C" w:rsidRDefault="008F648C" w:rsidP="00A24057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4D75E4FA" w14:textId="39B00982" w:rsidR="00C328E7" w:rsidRPr="00C328E7" w:rsidRDefault="008F648C" w:rsidP="00C328E7">
      <w:pPr>
        <w:pStyle w:val="Odstavecseseznamem"/>
        <w:numPr>
          <w:ilvl w:val="0"/>
          <w:numId w:val="4"/>
        </w:numPr>
        <w:spacing w:after="126" w:line="360" w:lineRule="auto"/>
      </w:pPr>
      <w:r>
        <w:rPr>
          <w:rFonts w:eastAsia="Times New Roman"/>
          <w:b/>
          <w:bCs/>
        </w:rPr>
        <w:t>n</w:t>
      </w:r>
      <w:r w:rsidR="00C328E7">
        <w:rPr>
          <w:rFonts w:eastAsia="Times New Roman"/>
          <w:b/>
          <w:bCs/>
        </w:rPr>
        <w:t>eschvaluje</w:t>
      </w:r>
    </w:p>
    <w:p w14:paraId="14471D47" w14:textId="40CDA4AB" w:rsidR="00C328E7" w:rsidRDefault="00BF15AB" w:rsidP="00BF15AB">
      <w:pPr>
        <w:pStyle w:val="Odstavecseseznamem"/>
        <w:numPr>
          <w:ilvl w:val="0"/>
          <w:numId w:val="3"/>
        </w:numPr>
        <w:spacing w:after="126"/>
      </w:pPr>
      <w:r>
        <w:t>změnu územního plánu obce</w:t>
      </w:r>
    </w:p>
    <w:p w14:paraId="7A499ED7" w14:textId="77777777" w:rsidR="008F648C" w:rsidRPr="00C328E7" w:rsidRDefault="008F648C" w:rsidP="00C328E7">
      <w:pPr>
        <w:pStyle w:val="Odstavecseseznamem"/>
        <w:spacing w:after="126"/>
      </w:pPr>
    </w:p>
    <w:p w14:paraId="144F927C" w14:textId="340F63D6" w:rsidR="00A24057" w:rsidRDefault="00A24057" w:rsidP="00C943E7">
      <w:pPr>
        <w:pStyle w:val="Odstavecseseznamem"/>
        <w:numPr>
          <w:ilvl w:val="0"/>
          <w:numId w:val="4"/>
        </w:numPr>
        <w:spacing w:after="126"/>
      </w:pPr>
      <w:r w:rsidRPr="00C943E7">
        <w:rPr>
          <w:rFonts w:eastAsia="Times New Roman"/>
          <w:b/>
          <w:bCs/>
        </w:rPr>
        <w:t>bere na vědomí:</w:t>
      </w:r>
    </w:p>
    <w:p w14:paraId="5C79F241" w14:textId="65EF1C23" w:rsidR="00BF15AB" w:rsidRPr="00BF15AB" w:rsidRDefault="00BF15AB" w:rsidP="00C328E7">
      <w:pPr>
        <w:numPr>
          <w:ilvl w:val="0"/>
          <w:numId w:val="2"/>
        </w:numPr>
        <w:spacing w:line="276" w:lineRule="auto"/>
      </w:pPr>
      <w:r>
        <w:t>vyčištění vodojemu</w:t>
      </w:r>
      <w:r w:rsidR="008F648C">
        <w:t xml:space="preserve"> firmou </w:t>
      </w:r>
      <w:proofErr w:type="spellStart"/>
      <w:r w:rsidR="008F648C">
        <w:t>Ekomonitor</w:t>
      </w:r>
      <w:proofErr w:type="spellEnd"/>
    </w:p>
    <w:p w14:paraId="3D1369D5" w14:textId="214F9B12" w:rsidR="00C328E7" w:rsidRDefault="00BF15AB" w:rsidP="00C328E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 xml:space="preserve">závěrečný účet </w:t>
      </w:r>
      <w:r w:rsidR="008F648C">
        <w:rPr>
          <w:rFonts w:eastAsia="Times New Roman"/>
        </w:rPr>
        <w:t>DSO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Heřmanoměstecko</w:t>
      </w:r>
      <w:proofErr w:type="spellEnd"/>
      <w:r w:rsidR="008F648C">
        <w:rPr>
          <w:rFonts w:eastAsia="Times New Roman"/>
        </w:rPr>
        <w:t xml:space="preserve"> za rok 2021</w:t>
      </w:r>
    </w:p>
    <w:p w14:paraId="57214E07" w14:textId="4728D1E9" w:rsidR="00C62975" w:rsidRDefault="008F648C" w:rsidP="000D3295">
      <w:pPr>
        <w:numPr>
          <w:ilvl w:val="0"/>
          <w:numId w:val="2"/>
        </w:numPr>
        <w:spacing w:line="276" w:lineRule="auto"/>
        <w:jc w:val="both"/>
      </w:pPr>
      <w:r>
        <w:t>revize</w:t>
      </w:r>
      <w:r w:rsidR="00C62975">
        <w:t xml:space="preserve"> údajů katastru nemovitostí</w:t>
      </w:r>
      <w:r>
        <w:t xml:space="preserve"> dne 8.6.2022 ve </w:t>
      </w:r>
      <w:proofErr w:type="gramStart"/>
      <w:r>
        <w:t>13 – 17</w:t>
      </w:r>
      <w:proofErr w:type="gramEnd"/>
      <w:r>
        <w:t xml:space="preserve"> hod na OÚ</w:t>
      </w:r>
    </w:p>
    <w:p w14:paraId="1A79A8BD" w14:textId="449716C0" w:rsidR="00CB2428" w:rsidRDefault="00CB2428" w:rsidP="000D3295">
      <w:pPr>
        <w:numPr>
          <w:ilvl w:val="0"/>
          <w:numId w:val="2"/>
        </w:numPr>
        <w:spacing w:line="276" w:lineRule="auto"/>
        <w:jc w:val="both"/>
      </w:pPr>
      <w:r>
        <w:t>dlouhodobý konflikt Vojtová - Bednářovi</w:t>
      </w:r>
    </w:p>
    <w:p w14:paraId="377CBB90" w14:textId="77777777" w:rsidR="008F648C" w:rsidRPr="00E41EC8" w:rsidRDefault="008F648C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7E12248E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>řešit neoprá</w:t>
      </w:r>
      <w:r w:rsidR="00A9719A">
        <w:t xml:space="preserve">vněné užívání pozemku </w:t>
      </w:r>
      <w:proofErr w:type="spellStart"/>
      <w:r w:rsidR="00A9719A">
        <w:t>p.č</w:t>
      </w:r>
      <w:proofErr w:type="spellEnd"/>
      <w:r w:rsidR="00A9719A">
        <w:t>. 431</w:t>
      </w:r>
    </w:p>
    <w:p w14:paraId="712AC8A5" w14:textId="77777777" w:rsidR="00A24057" w:rsidRDefault="00A24057" w:rsidP="00A24057">
      <w:pPr>
        <w:spacing w:line="276" w:lineRule="auto"/>
        <w:ind w:left="720" w:firstLine="698"/>
      </w:pPr>
      <w:r>
        <w:t>Zodpovídá: starosta, místostarosta</w:t>
      </w:r>
      <w:r>
        <w:tab/>
      </w:r>
      <w:r>
        <w:tab/>
      </w:r>
      <w:r>
        <w:tab/>
        <w:t>Termín: příští zastupitelstvo</w:t>
      </w:r>
    </w:p>
    <w:p w14:paraId="11604FCA" w14:textId="6A342316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</w:pPr>
      <w:r>
        <w:rPr>
          <w:rFonts w:eastAsia="Times New Roman"/>
          <w:iCs/>
        </w:rPr>
        <w:t xml:space="preserve"> </w:t>
      </w:r>
      <w:r w:rsidR="00C05B10">
        <w:rPr>
          <w:rFonts w:eastAsia="Times New Roman"/>
          <w:iCs/>
        </w:rPr>
        <w:t>obsadit pracovní pozici uklízečky</w:t>
      </w:r>
      <w:r>
        <w:rPr>
          <w:rFonts w:eastAsia="Times New Roman"/>
          <w:iCs/>
        </w:rPr>
        <w:t xml:space="preserve"> </w:t>
      </w:r>
    </w:p>
    <w:p w14:paraId="36E1B6F3" w14:textId="77777777" w:rsidR="00A24057" w:rsidRDefault="00A24057" w:rsidP="00A24057">
      <w:pPr>
        <w:spacing w:line="276" w:lineRule="auto"/>
        <w:ind w:left="720" w:firstLine="698"/>
      </w:pPr>
      <w:r>
        <w:rPr>
          <w:rFonts w:eastAsia="Times New Roman"/>
        </w:rPr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C345575" w14:textId="56CB90E5" w:rsidR="00A24057" w:rsidRDefault="00A9719A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opravit</w:t>
      </w:r>
      <w:r w:rsidR="00A24057">
        <w:rPr>
          <w:rFonts w:eastAsia="Times New Roman"/>
        </w:rPr>
        <w:t xml:space="preserve"> dětské hřiště</w:t>
      </w:r>
    </w:p>
    <w:p w14:paraId="4EBF206D" w14:textId="77777777" w:rsidR="00A24057" w:rsidRDefault="00A24057" w:rsidP="00A24057">
      <w:pPr>
        <w:spacing w:line="276" w:lineRule="auto"/>
        <w:ind w:left="1418"/>
      </w:pPr>
      <w:r>
        <w:rPr>
          <w:rFonts w:eastAsia="Times New Roman"/>
        </w:rPr>
        <w:t>Zodpovídá: všichni zastupitelé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D8C2326" w14:textId="2B0353D6" w:rsidR="00A24057" w:rsidRPr="00B45BD5" w:rsidRDefault="00BF15AB" w:rsidP="00B45BD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r>
        <w:rPr>
          <w:rFonts w:eastAsia="Times New Roman"/>
        </w:rPr>
        <w:t>dodělat</w:t>
      </w:r>
      <w:r w:rsidR="00A24057" w:rsidRPr="00B45BD5">
        <w:rPr>
          <w:rFonts w:eastAsia="Times New Roman"/>
        </w:rPr>
        <w:t xml:space="preserve"> </w:t>
      </w:r>
      <w:proofErr w:type="spellStart"/>
      <w:r w:rsidR="00A24057" w:rsidRPr="00B45BD5">
        <w:rPr>
          <w:rFonts w:eastAsia="Times New Roman"/>
        </w:rPr>
        <w:t>kontejneroviště</w:t>
      </w:r>
      <w:proofErr w:type="spellEnd"/>
    </w:p>
    <w:p w14:paraId="542D33BB" w14:textId="78345B2C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B9AA58B" w14:textId="39B3F9EE" w:rsidR="00C62975" w:rsidRPr="00C62975" w:rsidRDefault="00C62975" w:rsidP="00C6297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veřejné osvětlení</w:t>
      </w:r>
    </w:p>
    <w:p w14:paraId="16F10321" w14:textId="77777777" w:rsidR="00CB2428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  <w:r w:rsidR="00C62975">
        <w:rPr>
          <w:rFonts w:eastAsia="Times New Roman"/>
        </w:rPr>
        <w:t>Zodpovídá: místostarosta</w:t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B2428">
        <w:rPr>
          <w:rFonts w:eastAsia="Times New Roman"/>
        </w:rPr>
        <w:t>Termín: příští zastupitelstvo</w:t>
      </w:r>
    </w:p>
    <w:p w14:paraId="17DB4F59" w14:textId="52735B57" w:rsidR="00CB2428" w:rsidRPr="00CB2428" w:rsidRDefault="00CB2428" w:rsidP="0062432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převod chodníku do vlastnictví obce</w:t>
      </w:r>
    </w:p>
    <w:p w14:paraId="10F06130" w14:textId="3B33B986" w:rsidR="00A24057" w:rsidRPr="00CB2428" w:rsidRDefault="00CB2428" w:rsidP="00CB2428">
      <w:pPr>
        <w:pStyle w:val="Odstavecseseznamem"/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ab/>
        <w:t>Zodpovídá: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  <w:r w:rsidR="00A24057" w:rsidRPr="00CB2428">
        <w:rPr>
          <w:rFonts w:eastAsia="Times New Roman"/>
        </w:rPr>
        <w:tab/>
      </w:r>
      <w:r w:rsidR="00A24057" w:rsidRPr="00CB2428">
        <w:rPr>
          <w:rFonts w:eastAsia="Times New Roman"/>
        </w:rPr>
        <w:tab/>
      </w:r>
    </w:p>
    <w:p w14:paraId="70CD1878" w14:textId="77777777" w:rsidR="00A24057" w:rsidRDefault="00A24057" w:rsidP="00A24057">
      <w:pPr>
        <w:spacing w:line="276" w:lineRule="auto"/>
        <w:ind w:left="360"/>
      </w:pPr>
    </w:p>
    <w:p w14:paraId="44E9042B" w14:textId="77777777" w:rsidR="00A24057" w:rsidRDefault="00A24057" w:rsidP="00A24057">
      <w:pPr>
        <w:ind w:left="360"/>
      </w:pPr>
    </w:p>
    <w:p w14:paraId="3A51B86B" w14:textId="4734422D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r w:rsidR="008F648C">
        <w:rPr>
          <w:rFonts w:eastAsia="Times New Roman"/>
        </w:rPr>
        <w:t>18. května</w:t>
      </w:r>
      <w:r w:rsidR="00C62975">
        <w:rPr>
          <w:rFonts w:eastAsia="Times New Roman"/>
        </w:rPr>
        <w:t xml:space="preserve"> 2022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7796B5EB" w14:textId="2F4C5120" w:rsidR="00A24057" w:rsidRDefault="00A24057" w:rsidP="00C05B10">
      <w:pPr>
        <w:rPr>
          <w:rFonts w:eastAsia="Times New Roman"/>
        </w:rPr>
      </w:pPr>
      <w:r>
        <w:rPr>
          <w:rFonts w:eastAsia="Times New Roman"/>
        </w:rPr>
        <w:t xml:space="preserve">        </w:t>
      </w:r>
    </w:p>
    <w:p w14:paraId="6BCDE337" w14:textId="77777777" w:rsidR="00A24057" w:rsidRDefault="00A24057" w:rsidP="00A24057">
      <w:pPr>
        <w:ind w:left="709" w:firstLine="709"/>
      </w:pPr>
      <w:r>
        <w:rPr>
          <w:rFonts w:eastAsia="Times New Roman"/>
        </w:rPr>
        <w:t xml:space="preserve">Tomáš Zaplatílek </w:t>
      </w:r>
      <w:r>
        <w:tab/>
      </w:r>
      <w:r>
        <w:tab/>
        <w:t xml:space="preserve">       </w:t>
      </w:r>
      <w:r>
        <w:tab/>
      </w:r>
      <w:r>
        <w:tab/>
      </w:r>
      <w:r>
        <w:tab/>
        <w:t>Bc. Filip Novotný</w:t>
      </w:r>
      <w:r>
        <w:rPr>
          <w:rFonts w:eastAsia="Times New Roman"/>
        </w:rPr>
        <w:t xml:space="preserve"> </w:t>
      </w:r>
    </w:p>
    <w:p w14:paraId="5492B615" w14:textId="77777777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>
        <w:rPr>
          <w:rFonts w:eastAsia="Times New Roman"/>
        </w:rPr>
        <w:t xml:space="preserve">     </w:t>
      </w:r>
      <w:r>
        <w:t>starosta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p w14:paraId="1B601C46" w14:textId="77777777" w:rsidR="00A24057" w:rsidRDefault="00A24057" w:rsidP="00A24057">
      <w:pPr>
        <w:rPr>
          <w:rFonts w:eastAsia="Times New Roman"/>
        </w:rPr>
      </w:pP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CE28574A"/>
    <w:lvl w:ilvl="0" w:tplc="40CC439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7043966">
    <w:abstractNumId w:val="0"/>
  </w:num>
  <w:num w:numId="2" w16cid:durableId="97679619">
    <w:abstractNumId w:val="1"/>
  </w:num>
  <w:num w:numId="3" w16cid:durableId="2106685378">
    <w:abstractNumId w:val="0"/>
  </w:num>
  <w:num w:numId="4" w16cid:durableId="84655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057"/>
    <w:rsid w:val="00113CF3"/>
    <w:rsid w:val="0016128B"/>
    <w:rsid w:val="00217589"/>
    <w:rsid w:val="002F533C"/>
    <w:rsid w:val="003078E1"/>
    <w:rsid w:val="00377A18"/>
    <w:rsid w:val="004D2C51"/>
    <w:rsid w:val="00550061"/>
    <w:rsid w:val="005C2997"/>
    <w:rsid w:val="00653829"/>
    <w:rsid w:val="0071615E"/>
    <w:rsid w:val="008F648C"/>
    <w:rsid w:val="0090433C"/>
    <w:rsid w:val="009A16DC"/>
    <w:rsid w:val="00A17BF2"/>
    <w:rsid w:val="00A24057"/>
    <w:rsid w:val="00A9719A"/>
    <w:rsid w:val="00B45BD5"/>
    <w:rsid w:val="00BF15AB"/>
    <w:rsid w:val="00BF73EC"/>
    <w:rsid w:val="00C01FD8"/>
    <w:rsid w:val="00C05B10"/>
    <w:rsid w:val="00C328E7"/>
    <w:rsid w:val="00C62975"/>
    <w:rsid w:val="00C943E7"/>
    <w:rsid w:val="00CB2428"/>
    <w:rsid w:val="00D67372"/>
    <w:rsid w:val="00E261A9"/>
    <w:rsid w:val="00E8007F"/>
    <w:rsid w:val="00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8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3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E7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Tomáš Zaplatílek</cp:lastModifiedBy>
  <cp:revision>3</cp:revision>
  <cp:lastPrinted>2022-05-25T16:37:00Z</cp:lastPrinted>
  <dcterms:created xsi:type="dcterms:W3CDTF">2022-05-25T16:38:00Z</dcterms:created>
  <dcterms:modified xsi:type="dcterms:W3CDTF">2022-05-25T16:38:00Z</dcterms:modified>
</cp:coreProperties>
</file>